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D5" w:rsidRPr="00DE32CB" w:rsidRDefault="00150DD5">
      <w:pPr>
        <w:rPr>
          <w:rFonts w:ascii="Times New Roman" w:hAnsi="Times New Roman" w:cs="Times New Roman"/>
          <w:sz w:val="24"/>
          <w:szCs w:val="24"/>
        </w:rPr>
      </w:pPr>
    </w:p>
    <w:p w:rsidR="0065370F" w:rsidRPr="00DE32CB" w:rsidRDefault="0065370F" w:rsidP="0065370F">
      <w:pPr>
        <w:pStyle w:val="a5"/>
        <w:ind w:left="-709" w:firstLine="142"/>
        <w:jc w:val="center"/>
        <w:rPr>
          <w:rFonts w:ascii="Times New Roman" w:hAnsi="Times New Roman"/>
          <w:sz w:val="24"/>
          <w:szCs w:val="24"/>
          <w:lang w:val="ru-RU"/>
        </w:rPr>
      </w:pPr>
      <w:r w:rsidRPr="00DE32CB">
        <w:rPr>
          <w:rFonts w:ascii="Times New Roman" w:hAnsi="Times New Roman"/>
          <w:sz w:val="24"/>
          <w:szCs w:val="24"/>
          <w:lang w:val="ru-RU"/>
        </w:rPr>
        <w:t>П Л А Н</w:t>
      </w:r>
    </w:p>
    <w:p w:rsidR="0065370F" w:rsidRPr="00DE32CB" w:rsidRDefault="0065370F" w:rsidP="0065370F">
      <w:pPr>
        <w:pStyle w:val="a5"/>
        <w:ind w:left="-709" w:firstLine="142"/>
        <w:jc w:val="center"/>
        <w:rPr>
          <w:rFonts w:ascii="Times New Roman" w:hAnsi="Times New Roman"/>
          <w:sz w:val="24"/>
          <w:szCs w:val="24"/>
          <w:lang w:val="ru-RU"/>
        </w:rPr>
      </w:pPr>
      <w:r w:rsidRPr="00DE32CB">
        <w:rPr>
          <w:rFonts w:ascii="Times New Roman" w:hAnsi="Times New Roman"/>
          <w:sz w:val="24"/>
          <w:szCs w:val="24"/>
          <w:lang w:val="ru-RU"/>
        </w:rPr>
        <w:t xml:space="preserve">основных мероприятий первичной профсоюзной организации </w:t>
      </w:r>
    </w:p>
    <w:p w:rsidR="0065370F" w:rsidRPr="00DE32CB" w:rsidRDefault="0065370F" w:rsidP="0065370F">
      <w:pPr>
        <w:pStyle w:val="a5"/>
        <w:ind w:left="-709" w:firstLine="142"/>
        <w:jc w:val="center"/>
        <w:rPr>
          <w:rFonts w:ascii="Times New Roman" w:hAnsi="Times New Roman"/>
          <w:sz w:val="24"/>
          <w:szCs w:val="24"/>
          <w:lang w:val="ru-RU"/>
        </w:rPr>
      </w:pPr>
      <w:r w:rsidRPr="00DE32CB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Pr="00DE32CB">
        <w:rPr>
          <w:rFonts w:ascii="Times New Roman" w:hAnsi="Times New Roman"/>
          <w:sz w:val="24"/>
          <w:szCs w:val="24"/>
          <w:lang w:val="ru-RU"/>
        </w:rPr>
        <w:t>Сулеевская</w:t>
      </w:r>
      <w:proofErr w:type="spellEnd"/>
      <w:r w:rsidRPr="00DE32C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E32CB">
        <w:rPr>
          <w:rFonts w:ascii="Times New Roman" w:hAnsi="Times New Roman"/>
          <w:sz w:val="24"/>
          <w:szCs w:val="24"/>
          <w:lang w:val="ru-RU"/>
        </w:rPr>
        <w:t>СОШ»</w:t>
      </w:r>
      <w:proofErr w:type="spellEnd"/>
      <w:r w:rsidRPr="00DE32CB">
        <w:rPr>
          <w:rFonts w:ascii="Times New Roman" w:hAnsi="Times New Roman"/>
          <w:sz w:val="24"/>
          <w:szCs w:val="24"/>
          <w:lang w:val="ru-RU"/>
        </w:rPr>
        <w:t xml:space="preserve"> на 2026 год.</w:t>
      </w:r>
    </w:p>
    <w:p w:rsidR="0065370F" w:rsidRPr="00DE32CB" w:rsidRDefault="0065370F" w:rsidP="0065370F">
      <w:pPr>
        <w:pStyle w:val="a5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65370F" w:rsidRPr="00DE32CB" w:rsidRDefault="0065370F" w:rsidP="0065370F">
      <w:pPr>
        <w:pStyle w:val="a5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  <w:r w:rsidRPr="00DE32CB">
        <w:rPr>
          <w:rFonts w:ascii="Times New Roman" w:hAnsi="Times New Roman"/>
          <w:sz w:val="24"/>
          <w:szCs w:val="24"/>
          <w:lang w:val="ru-RU"/>
        </w:rPr>
        <w:t xml:space="preserve">Принято на заседании </w:t>
      </w:r>
    </w:p>
    <w:p w:rsidR="0065370F" w:rsidRPr="00DE32CB" w:rsidRDefault="0065370F" w:rsidP="0065370F">
      <w:pPr>
        <w:pStyle w:val="a5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  <w:r w:rsidRPr="00DE32CB">
        <w:rPr>
          <w:rFonts w:ascii="Times New Roman" w:hAnsi="Times New Roman"/>
          <w:sz w:val="24"/>
          <w:szCs w:val="24"/>
          <w:lang w:val="ru-RU"/>
        </w:rPr>
        <w:t xml:space="preserve">профкома </w:t>
      </w:r>
      <w:r w:rsidRPr="00DE32CB">
        <w:rPr>
          <w:rFonts w:ascii="Times New Roman" w:hAnsi="Times New Roman"/>
          <w:sz w:val="24"/>
          <w:szCs w:val="24"/>
          <w:lang w:val="ru-RU"/>
        </w:rPr>
        <w:t xml:space="preserve">№8 от </w:t>
      </w:r>
      <w:r w:rsidR="00DE32CB">
        <w:rPr>
          <w:rFonts w:ascii="Times New Roman" w:hAnsi="Times New Roman"/>
          <w:sz w:val="24"/>
          <w:szCs w:val="24"/>
          <w:lang w:val="ru-RU"/>
        </w:rPr>
        <w:t>18.</w:t>
      </w:r>
      <w:r w:rsidRPr="00DE32CB">
        <w:rPr>
          <w:rFonts w:ascii="Times New Roman" w:hAnsi="Times New Roman"/>
          <w:sz w:val="24"/>
          <w:szCs w:val="24"/>
          <w:lang w:val="ru-RU"/>
        </w:rPr>
        <w:t>02. 2026 года</w:t>
      </w:r>
    </w:p>
    <w:p w:rsidR="0065370F" w:rsidRPr="00DE32CB" w:rsidRDefault="0065370F" w:rsidP="0065370F">
      <w:pPr>
        <w:rPr>
          <w:rFonts w:ascii="Times New Roman" w:hAnsi="Times New Roman" w:cs="Times New Roman"/>
          <w:sz w:val="24"/>
          <w:szCs w:val="24"/>
        </w:rPr>
      </w:pPr>
    </w:p>
    <w:p w:rsidR="0065370F" w:rsidRPr="00DE32CB" w:rsidRDefault="0065370F">
      <w:pPr>
        <w:rPr>
          <w:rFonts w:ascii="Times New Roman" w:hAnsi="Times New Roman" w:cs="Times New Roman"/>
          <w:sz w:val="24"/>
          <w:szCs w:val="24"/>
        </w:rPr>
      </w:pPr>
    </w:p>
    <w:p w:rsidR="00436A0E" w:rsidRPr="00DE32CB" w:rsidRDefault="00436A0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3615"/>
        <w:gridCol w:w="2079"/>
        <w:gridCol w:w="2195"/>
      </w:tblGrid>
      <w:tr w:rsidR="00436A0E" w:rsidRPr="00DE32CB" w:rsidTr="00DE32CB">
        <w:trPr>
          <w:tblHeader/>
        </w:trPr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6A0E" w:rsidRPr="00DE32CB" w:rsidTr="00C8459F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1. ОРГАНИЗАЦИОННАЯ РАБОТА И ПЛАНИРОВАНИЕ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DE32CB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Утверждение плана работы ППО на 2026 год.</w:t>
            </w:r>
          </w:p>
          <w:p w:rsidR="00DE32CB" w:rsidRPr="00DE32CB" w:rsidRDefault="00DE32CB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:rsidR="0065370F" w:rsidRPr="00436A0E" w:rsidRDefault="0065370F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Согласование изменения </w:t>
            </w:r>
            <w:r w:rsidR="00DE32CB"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«Должностные инструкции учителя»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Проведение заседаний профсоюзного комитета (не реже 1 раза в месяц). Согласно отдельному графику).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Публичный доклад 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о работе за год).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Январь -февраль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ППО, ревизионная комиссия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Сверка списков членов профсоюза, учет вновь принятых и выбывших, р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абота 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Январь, Сентябрь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Оформление наградных материалов для поощрения членов профсоюза к профессиональным праздникам.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Апрель, Сентябрь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Профком</w:t>
            </w:r>
          </w:p>
        </w:tc>
      </w:tr>
      <w:tr w:rsidR="00436A0E" w:rsidRPr="00DE32CB" w:rsidTr="00B046A0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2. СОЦИАЛЬНОЕ ПАРТНЕРСТВО И ЗАЩИТА ТРУДОВЫХ ПРАВ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Участие в разработке и согласовании </w:t>
            </w: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Дополни</w:t>
            </w:r>
            <w:r w:rsidR="00DE32CB"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-</w:t>
            </w: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тельного соглашения к </w:t>
            </w: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lastRenderedPageBreak/>
              <w:t>действующему Коллективному договору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Февраль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 март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редседатель ППО,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Проведение совместных совещаний с администрацией школы по вопросам соблюдения трудового законодательства, охраны труда, выплаты заработной платы и стимулирующих надбавок.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Председатель ППО, </w:t>
            </w:r>
            <w:proofErr w:type="spellStart"/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школы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Контроль за соблюдением норм рабочего времени и времени отдыха, правильностью составления графиков работы.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ППО, профактив</w:t>
            </w:r>
          </w:p>
        </w:tc>
      </w:tr>
      <w:tr w:rsidR="00436A0E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Оказание юридической и консультативной помощи членам профсоюза по вопросам трудового права.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36A0E" w:rsidRPr="00436A0E" w:rsidRDefault="00436A0E" w:rsidP="00436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ППО, (с привлечением вышестоящего профсоюза)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Оказание материальной помощи членам профсоюза</w:t>
            </w:r>
            <w:r w:rsidR="00DE32CB"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, оказавшихся в трудной ситуации 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ППО, профком, администрация школы</w:t>
            </w:r>
          </w:p>
        </w:tc>
      </w:tr>
      <w:tr w:rsidR="00DE32CB" w:rsidRPr="00DE32CB" w:rsidTr="00702214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32CB" w:rsidRPr="00436A0E" w:rsidRDefault="00DE32C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3. ОХРАНА ТРУДА И ЗДОРОВЬЯ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Участие в работе комиссии по проведению специальной оценки условий труда (СОУТ) (при необходимости).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 графику школы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Уполномоченный по охране труда профкома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Организация общественного контроля за состоянием охраны труда в учебных кабинетах и мастерских.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Проверка обеспечения работников средствами индивидуальной защиты, смывающими и обеззараживающими средствами.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Контроль за прохождением обязательных периодических медицинских осмотров сотрудниками школы.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Председатель ППО, </w:t>
            </w:r>
            <w:proofErr w:type="spellStart"/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администра-ция</w:t>
            </w:r>
            <w:proofErr w:type="spellEnd"/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65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Организация оздоровительного отдыха членов профсоюза </w:t>
            </w:r>
            <w:r w:rsidR="0065370F"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(Профсоюзная путевка)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 и летнего оздоровительного отдыха для детей сотрудников (путевки, лагеря).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CF437B" w:rsidRPr="00DE32CB" w:rsidTr="00272A70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4. КУЛЬТУРНО-МАССОВАЯ И СПОРТИВНАЯ РАБОТА</w:t>
            </w:r>
          </w:p>
        </w:tc>
      </w:tr>
      <w:tr w:rsidR="00DE32CB" w:rsidRPr="00DE32CB" w:rsidTr="00C02EA8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32CB" w:rsidRPr="00436A0E" w:rsidRDefault="00DE32C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В рамках Года единства народов России и Года воинской и трудовой доблести в Татарстане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Спортивное мероприятие "Лыжня России - 2026"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(формирование команды школы, организация поддержки участников).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Физорг школы, председатель ППО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Культпоход на природу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(выезд коллектива на базу отдыха/пикник с элементами тимбилдинга, посвященный сплочению народов).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DE32C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Профактив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Участие в спортивных соревнованиях 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школе, в селе, в районе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(волейбол, настольный теннис, эстафеты).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Физорг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Организация экскурсионной поездки по историческим местам Татарстана, связанным с трудовой и воинской доблестью.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Май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(каникулы)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Профактив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Торжественное собрание и праздничные мероприятия, посвященные </w:t>
            </w: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Дню учителя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. 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Чествование ветеранов педагогического труда.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Профком, администрация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4.6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Мероприятия, посвященные Дню профсоюза в Татарстане / Дню профсоюзного работника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(информационная выставка, чаепитие, чествование профсоюзного актива).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Октябрь (или дата регионального Дня профсоюза)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ППО, профактив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оведение новогоднего мероприятия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и поздравление детей сотрудников с Новым годом.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Профактив </w:t>
            </w:r>
          </w:p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DE32CB" w:rsidRPr="00DE32CB" w:rsidTr="00F22FD6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32CB" w:rsidRPr="00436A0E" w:rsidRDefault="00DE32C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5. ОБУЧЕНИЕ, ИНФОРМАЦИОННОЕ ОБЕСПЕЧЕНИЕ И ОКАЗАНИЕ МЕТОДИЧЕСКОЙ ПОМОЩИ ПРОФСОЮЗНОМУ АКТИВУ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Организация участия председателя и членов профкома в семинарах, проводимых вышестоящей профсоюз</w:t>
            </w: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ной организацией 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Проведение профсоюзного диктанта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среди членов профсоюза (проверка знаний Устава, трудового законодательства, истории профсоюзного движения).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Обновление и ведение профсоюзного уголка (стенда) на сайте школы и в физическом пространстве. Публикация информации о льготах, гарантиях, планах работы.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Администра</w:t>
            </w:r>
            <w:bookmarkStart w:id="0" w:name="_GoBack"/>
            <w:bookmarkEnd w:id="0"/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тор ИС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Проведение учебы профсоюзного актива (семинар-практикум на тему: "Изменения в законодательстве. 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Эффективные переговоры с работодателем").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 (с приглашением лектора)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Приобретение и распространение методической литературы по охране труда и профсоюзной работе.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DE32CB" w:rsidRPr="00DE32CB" w:rsidTr="00CF4406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32CB" w:rsidRPr="00436A0E" w:rsidRDefault="00DE32C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6. РАБОТА С ВЕТЕРАНАМИ И МОЛОДЫМИ СПЕЦИАЛИСТАМИ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Поздравление ветеранов педагогического труда с праздниками (День пожилого человека, День учителя, Новый год, 9 Мая).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Профком, волонтеры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Закрепление наставников за молодыми специалистами, помощь в адаптации. Мониторинг их потребностей.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Председатель ППО, завучи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Организация встреч </w:t>
            </w:r>
            <w:r w:rsidRPr="00436A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педагогов с ветеранами (уроки мужества, трудовые династии).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37B" w:rsidRPr="00436A0E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Профактив</w:t>
            </w:r>
          </w:p>
        </w:tc>
      </w:tr>
      <w:tr w:rsidR="00CF437B" w:rsidRPr="00DE32CB" w:rsidTr="00923215">
        <w:tc>
          <w:tcPr>
            <w:tcW w:w="9345" w:type="dxa"/>
            <w:gridSpan w:val="4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7. </w:t>
            </w:r>
            <w:r w:rsidRPr="00DE3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ревизионной комиссии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F437B" w:rsidRPr="00DE32CB" w:rsidRDefault="00DE32CB" w:rsidP="00CF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2C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по выполнению сметы </w:t>
            </w:r>
            <w:proofErr w:type="spellStart"/>
            <w:r w:rsidRPr="00DE32CB">
              <w:rPr>
                <w:rFonts w:ascii="Times New Roman" w:hAnsi="Times New Roman" w:cs="Times New Roman"/>
                <w:sz w:val="24"/>
                <w:szCs w:val="24"/>
              </w:rPr>
              <w:t>профбюджета</w:t>
            </w:r>
            <w:proofErr w:type="spellEnd"/>
            <w:r w:rsidRPr="00DE32CB">
              <w:rPr>
                <w:rFonts w:ascii="Times New Roman" w:hAnsi="Times New Roman" w:cs="Times New Roman"/>
                <w:sz w:val="24"/>
                <w:szCs w:val="24"/>
              </w:rPr>
              <w:t xml:space="preserve"> за 2026 год.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F437B" w:rsidRPr="00DE32CB" w:rsidRDefault="00DE32C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F437B" w:rsidRPr="00DE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евком</w:t>
            </w:r>
          </w:p>
        </w:tc>
      </w:tr>
      <w:tr w:rsidR="00CF437B" w:rsidRPr="00DE32CB" w:rsidTr="00DE32CB">
        <w:tc>
          <w:tcPr>
            <w:tcW w:w="145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F437B" w:rsidRPr="00DE32CB" w:rsidRDefault="00DE32CB" w:rsidP="00CF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2CB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смету </w:t>
            </w:r>
            <w:proofErr w:type="spellStart"/>
            <w:r w:rsidRPr="00DE32CB">
              <w:rPr>
                <w:rFonts w:ascii="Times New Roman" w:hAnsi="Times New Roman" w:cs="Times New Roman"/>
                <w:sz w:val="24"/>
                <w:szCs w:val="24"/>
              </w:rPr>
              <w:t>профбюджета</w:t>
            </w:r>
            <w:proofErr w:type="spellEnd"/>
            <w:r w:rsidRPr="00DE32CB">
              <w:rPr>
                <w:rFonts w:ascii="Times New Roman" w:hAnsi="Times New Roman" w:cs="Times New Roman"/>
                <w:sz w:val="24"/>
                <w:szCs w:val="24"/>
              </w:rPr>
              <w:t xml:space="preserve"> на 2027 год.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F437B" w:rsidRPr="00DE32CB" w:rsidRDefault="00CF437B" w:rsidP="00CF4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</w:tbl>
    <w:p w:rsidR="00436A0E" w:rsidRPr="00DE32CB" w:rsidRDefault="00436A0E">
      <w:pPr>
        <w:rPr>
          <w:rFonts w:ascii="Times New Roman" w:hAnsi="Times New Roman" w:cs="Times New Roman"/>
          <w:sz w:val="24"/>
          <w:szCs w:val="24"/>
        </w:rPr>
      </w:pPr>
    </w:p>
    <w:p w:rsidR="00436A0E" w:rsidRPr="00DE32CB" w:rsidRDefault="00436A0E">
      <w:pPr>
        <w:rPr>
          <w:rFonts w:ascii="Times New Roman" w:hAnsi="Times New Roman" w:cs="Times New Roman"/>
          <w:sz w:val="24"/>
          <w:szCs w:val="24"/>
        </w:rPr>
      </w:pPr>
    </w:p>
    <w:sectPr w:rsidR="00436A0E" w:rsidRPr="00DE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A78"/>
    <w:rsid w:val="000141F6"/>
    <w:rsid w:val="00150DD5"/>
    <w:rsid w:val="00436A0E"/>
    <w:rsid w:val="0065370F"/>
    <w:rsid w:val="008D2A78"/>
    <w:rsid w:val="00CF437B"/>
    <w:rsid w:val="00DE32CB"/>
    <w:rsid w:val="00E53E00"/>
    <w:rsid w:val="00E8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C418"/>
  <w15:chartTrackingRefBased/>
  <w15:docId w15:val="{E781E146-CEDD-4A15-A2CB-80EF290E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6A0E"/>
    <w:rPr>
      <w:b/>
      <w:bCs/>
    </w:rPr>
  </w:style>
  <w:style w:type="character" w:customStyle="1" w:styleId="a4">
    <w:name w:val="Без интервала Знак"/>
    <w:link w:val="a5"/>
    <w:uiPriority w:val="1"/>
    <w:locked/>
    <w:rsid w:val="0065370F"/>
    <w:rPr>
      <w:rFonts w:ascii="Calibri" w:eastAsia="Times New Roman" w:hAnsi="Calibri" w:cs="Times New Roman"/>
      <w:lang w:val="en-US" w:bidi="en-US"/>
    </w:rPr>
  </w:style>
  <w:style w:type="paragraph" w:styleId="a5">
    <w:name w:val="No Spacing"/>
    <w:link w:val="a4"/>
    <w:uiPriority w:val="1"/>
    <w:qFormat/>
    <w:rsid w:val="0065370F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2026-03-11T18:56:00Z</dcterms:created>
  <dcterms:modified xsi:type="dcterms:W3CDTF">2026-03-11T19:37:00Z</dcterms:modified>
</cp:coreProperties>
</file>